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4E" w:rsidRPr="00A9242D" w:rsidRDefault="00E634D1">
      <w:pPr>
        <w:rPr>
          <w:rFonts w:ascii="Verdana" w:hAnsi="Verdana"/>
          <w:b/>
          <w:sz w:val="36"/>
          <w:szCs w:val="36"/>
        </w:rPr>
      </w:pPr>
      <w:r w:rsidRPr="00A9242D">
        <w:rPr>
          <w:rFonts w:ascii="Verdana" w:hAnsi="Verdana"/>
          <w:b/>
          <w:sz w:val="36"/>
          <w:szCs w:val="36"/>
        </w:rPr>
        <w:t>Commission</w:t>
      </w:r>
    </w:p>
    <w:p w:rsidR="00E634D1" w:rsidRPr="00A9242D" w:rsidRDefault="00E634D1">
      <w:pPr>
        <w:rPr>
          <w:rFonts w:ascii="Verdana" w:hAnsi="Verdana"/>
          <w:b/>
          <w:sz w:val="36"/>
          <w:szCs w:val="36"/>
        </w:rPr>
      </w:pPr>
      <w:r w:rsidRPr="00A9242D">
        <w:rPr>
          <w:rFonts w:ascii="Verdana" w:hAnsi="Verdana"/>
          <w:b/>
          <w:sz w:val="36"/>
          <w:szCs w:val="36"/>
        </w:rPr>
        <w:t>Max Mara Art Prize</w:t>
      </w:r>
    </w:p>
    <w:p w:rsidR="00E634D1" w:rsidRPr="00A9242D" w:rsidRDefault="00E634D1">
      <w:pPr>
        <w:rPr>
          <w:rFonts w:ascii="Verdana" w:hAnsi="Verdana"/>
          <w:b/>
          <w:sz w:val="36"/>
          <w:szCs w:val="36"/>
        </w:rPr>
      </w:pPr>
      <w:r w:rsidRPr="00A9242D">
        <w:rPr>
          <w:rFonts w:ascii="Verdana" w:hAnsi="Verdana"/>
          <w:b/>
          <w:sz w:val="36"/>
          <w:szCs w:val="36"/>
        </w:rPr>
        <w:t>for Women:</w:t>
      </w:r>
    </w:p>
    <w:p w:rsidR="00E634D1" w:rsidRPr="00A9242D" w:rsidRDefault="00E634D1">
      <w:pPr>
        <w:rPr>
          <w:rFonts w:ascii="Verdana" w:hAnsi="Verdana"/>
          <w:b/>
          <w:sz w:val="36"/>
          <w:szCs w:val="36"/>
        </w:rPr>
      </w:pPr>
      <w:r w:rsidRPr="00A9242D">
        <w:rPr>
          <w:rFonts w:ascii="Verdana" w:hAnsi="Verdana"/>
          <w:b/>
          <w:sz w:val="36"/>
          <w:szCs w:val="36"/>
        </w:rPr>
        <w:t xml:space="preserve">Helen </w:t>
      </w:r>
      <w:proofErr w:type="spellStart"/>
      <w:r w:rsidRPr="00A9242D">
        <w:rPr>
          <w:rFonts w:ascii="Verdana" w:hAnsi="Verdana"/>
          <w:b/>
          <w:sz w:val="36"/>
          <w:szCs w:val="36"/>
        </w:rPr>
        <w:t>Cammock</w:t>
      </w:r>
      <w:proofErr w:type="spellEnd"/>
    </w:p>
    <w:p w:rsidR="00E634D1" w:rsidRPr="00A9242D" w:rsidRDefault="00E634D1" w:rsidP="00E634D1">
      <w:pPr>
        <w:rPr>
          <w:rFonts w:ascii="Verdana" w:hAnsi="Verdana"/>
          <w:b/>
          <w:iCs/>
          <w:sz w:val="36"/>
          <w:szCs w:val="36"/>
          <w:lang w:val="it-IT"/>
        </w:rPr>
      </w:pPr>
      <w:r w:rsidRPr="00A9242D">
        <w:rPr>
          <w:rFonts w:ascii="Verdana" w:hAnsi="Verdana"/>
          <w:b/>
          <w:iCs/>
          <w:sz w:val="36"/>
          <w:szCs w:val="36"/>
          <w:lang w:val="it-IT"/>
        </w:rPr>
        <w:t>Che si può fare</w:t>
      </w:r>
    </w:p>
    <w:p w:rsidR="00E634D1" w:rsidRPr="00A9242D" w:rsidRDefault="00E634D1" w:rsidP="00E634D1">
      <w:pPr>
        <w:rPr>
          <w:rFonts w:ascii="Verdana" w:hAnsi="Verdana"/>
          <w:b/>
          <w:iCs/>
          <w:sz w:val="36"/>
          <w:szCs w:val="36"/>
          <w:lang w:val="it-IT"/>
        </w:rPr>
      </w:pPr>
      <w:r w:rsidRPr="00A9242D">
        <w:rPr>
          <w:rFonts w:ascii="Verdana" w:hAnsi="Verdana"/>
          <w:b/>
          <w:iCs/>
          <w:sz w:val="36"/>
          <w:szCs w:val="36"/>
          <w:lang w:val="it-IT"/>
        </w:rPr>
        <w:t>25 June – 1 September 2019</w:t>
      </w:r>
    </w:p>
    <w:p w:rsidR="000050D1" w:rsidRPr="00E634D1" w:rsidRDefault="000050D1" w:rsidP="00E634D1">
      <w:pPr>
        <w:rPr>
          <w:rFonts w:ascii="Verdana" w:hAnsi="Verdana"/>
          <w:iCs/>
          <w:sz w:val="36"/>
          <w:szCs w:val="36"/>
          <w:lang w:val="en-US"/>
        </w:rPr>
      </w:pPr>
    </w:p>
    <w:p w:rsidR="000050D1" w:rsidRDefault="000050D1" w:rsidP="000050D1">
      <w:pPr>
        <w:jc w:val="center"/>
        <w:rPr>
          <w:rFonts w:ascii="Verdana" w:hAnsi="Verdana"/>
          <w:sz w:val="36"/>
          <w:szCs w:val="36"/>
        </w:rPr>
      </w:pPr>
    </w:p>
    <w:p w:rsidR="00E634D1" w:rsidRDefault="000050D1" w:rsidP="000050D1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noProof/>
          <w:sz w:val="36"/>
          <w:szCs w:val="36"/>
          <w:lang w:eastAsia="en-GB"/>
        </w:rPr>
        <w:drawing>
          <wp:inline distT="0" distB="0" distL="0" distR="0">
            <wp:extent cx="3543300" cy="354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 pri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0D1" w:rsidRPr="00A9242D" w:rsidRDefault="000050D1" w:rsidP="000050D1">
      <w:pPr>
        <w:jc w:val="center"/>
        <w:rPr>
          <w:rFonts w:ascii="Verdana" w:hAnsi="Verdana"/>
          <w:b/>
          <w:sz w:val="36"/>
          <w:szCs w:val="36"/>
        </w:rPr>
      </w:pPr>
    </w:p>
    <w:p w:rsidR="000050D1" w:rsidRPr="00A9242D" w:rsidRDefault="000050D1" w:rsidP="000050D1">
      <w:pPr>
        <w:rPr>
          <w:rFonts w:ascii="Verdana" w:hAnsi="Verdana"/>
          <w:b/>
          <w:sz w:val="36"/>
          <w:szCs w:val="36"/>
        </w:rPr>
      </w:pPr>
      <w:r w:rsidRPr="00A9242D">
        <w:rPr>
          <w:rFonts w:ascii="Verdana" w:hAnsi="Verdana"/>
          <w:b/>
          <w:sz w:val="36"/>
          <w:szCs w:val="36"/>
        </w:rPr>
        <w:t>Large print texts</w:t>
      </w:r>
      <w:r w:rsidR="00F8667F">
        <w:rPr>
          <w:rFonts w:ascii="Verdana" w:hAnsi="Verdana"/>
          <w:b/>
          <w:sz w:val="36"/>
          <w:szCs w:val="36"/>
        </w:rPr>
        <w:t xml:space="preserve"> and labels</w:t>
      </w:r>
    </w:p>
    <w:p w:rsidR="000050D1" w:rsidRPr="00A9242D" w:rsidRDefault="000050D1" w:rsidP="000050D1">
      <w:pPr>
        <w:rPr>
          <w:rFonts w:ascii="Verdana" w:hAnsi="Verdana"/>
          <w:b/>
          <w:sz w:val="36"/>
          <w:szCs w:val="36"/>
        </w:rPr>
      </w:pPr>
      <w:r w:rsidRPr="00A9242D">
        <w:rPr>
          <w:rFonts w:ascii="Verdana" w:hAnsi="Verdana"/>
          <w:b/>
          <w:sz w:val="36"/>
          <w:szCs w:val="36"/>
        </w:rPr>
        <w:t>Please return after use</w:t>
      </w:r>
    </w:p>
    <w:p w:rsidR="00A9242D" w:rsidRDefault="00A9242D" w:rsidP="00A9242D">
      <w:pPr>
        <w:spacing w:line="360" w:lineRule="auto"/>
        <w:rPr>
          <w:rFonts w:ascii="Verdana" w:hAnsi="Verdana"/>
          <w:bCs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lastRenderedPageBreak/>
        <w:t xml:space="preserve">Helen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Cammock’s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installation features printmaking, film and live performance inspired by the vocal tradition of lament in seventeenth-century Baroque music and contemporary voices she </w:t>
      </w:r>
      <w:r w:rsidRPr="00A9242D">
        <w:rPr>
          <w:rFonts w:ascii="Verdana" w:hAnsi="Verdana"/>
          <w:bCs/>
          <w:sz w:val="36"/>
          <w:szCs w:val="36"/>
          <w:lang w:val="en-US"/>
        </w:rPr>
        <w:t>encountered in her time spent across Italy.</w:t>
      </w:r>
    </w:p>
    <w:p w:rsidR="00A9242D" w:rsidRDefault="00A9242D" w:rsidP="00A9242D">
      <w:pPr>
        <w:spacing w:line="360" w:lineRule="auto"/>
        <w:rPr>
          <w:rFonts w:ascii="Verdana" w:hAnsi="Verdana"/>
          <w:bCs/>
          <w:sz w:val="36"/>
          <w:szCs w:val="36"/>
          <w:lang w:val="en-US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proofErr w:type="spellStart"/>
      <w:r w:rsidRPr="00A9242D">
        <w:rPr>
          <w:rFonts w:ascii="Verdana" w:hAnsi="Verdana"/>
          <w:sz w:val="36"/>
          <w:szCs w:val="36"/>
          <w:lang w:val="en-US"/>
        </w:rPr>
        <w:t>Cammock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(b. 1970,</w:t>
      </w:r>
      <w:r w:rsidRPr="00A9242D">
        <w:rPr>
          <w:rFonts w:ascii="Verdana" w:hAnsi="Verdana"/>
          <w:bCs/>
          <w:sz w:val="36"/>
          <w:szCs w:val="36"/>
          <w:lang w:val="en-US"/>
        </w:rPr>
        <w:t xml:space="preserve"> UK</w:t>
      </w:r>
      <w:r w:rsidRPr="00A9242D">
        <w:rPr>
          <w:rFonts w:ascii="Verdana" w:hAnsi="Verdana"/>
          <w:sz w:val="36"/>
          <w:szCs w:val="36"/>
          <w:lang w:val="en-US"/>
        </w:rPr>
        <w:t xml:space="preserve">) is the recipient of the Max Mara Art Prize for Women, a biennial award that enables a UK-based artist to make new work resulting from a six-month residency in Italy. In 2018,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Cammock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</w:t>
      </w:r>
      <w:r w:rsidRPr="00A9242D">
        <w:rPr>
          <w:rFonts w:ascii="Verdana" w:hAnsi="Verdana"/>
          <w:bCs/>
          <w:sz w:val="36"/>
          <w:szCs w:val="36"/>
          <w:lang w:val="en-US"/>
        </w:rPr>
        <w:t xml:space="preserve">spent time </w:t>
      </w:r>
      <w:r w:rsidRPr="00A9242D">
        <w:rPr>
          <w:rFonts w:ascii="Verdana" w:hAnsi="Verdana"/>
          <w:sz w:val="36"/>
          <w:szCs w:val="36"/>
          <w:lang w:val="en-US"/>
        </w:rPr>
        <w:t xml:space="preserve">to Bologna, Florence, Rome, Venice, Palermo and Reggio Emilia </w:t>
      </w:r>
      <w:r w:rsidRPr="00A9242D">
        <w:rPr>
          <w:rFonts w:ascii="Verdana" w:hAnsi="Verdana"/>
          <w:bCs/>
          <w:sz w:val="36"/>
          <w:szCs w:val="36"/>
          <w:lang w:val="en-US"/>
        </w:rPr>
        <w:t>where</w:t>
      </w:r>
      <w:r w:rsidRPr="00A9242D">
        <w:rPr>
          <w:rFonts w:ascii="Verdana" w:hAnsi="Verdana"/>
          <w:sz w:val="36"/>
          <w:szCs w:val="36"/>
          <w:lang w:val="en-US"/>
        </w:rPr>
        <w:t xml:space="preserve"> she immersed herself in local archives and libraries; and met female activists, dancers, historians, members of religious orders, migrants and refugees. </w:t>
      </w:r>
    </w:p>
    <w:p w:rsid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proofErr w:type="spellStart"/>
      <w:r w:rsidRPr="00A9242D">
        <w:rPr>
          <w:rFonts w:ascii="Verdana" w:hAnsi="Verdana"/>
          <w:sz w:val="36"/>
          <w:szCs w:val="36"/>
          <w:lang w:val="en-US"/>
        </w:rPr>
        <w:lastRenderedPageBreak/>
        <w:t>Cammock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was interested in how the lament – a form that also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characterises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jazz and the blues - could express </w:t>
      </w:r>
      <w:r w:rsidRPr="00A9242D">
        <w:rPr>
          <w:rFonts w:ascii="Verdana" w:hAnsi="Verdana"/>
          <w:bCs/>
          <w:sz w:val="36"/>
          <w:szCs w:val="36"/>
          <w:lang w:val="en-US"/>
        </w:rPr>
        <w:t xml:space="preserve">both resistance </w:t>
      </w:r>
      <w:r w:rsidRPr="00A9242D">
        <w:rPr>
          <w:rFonts w:ascii="Verdana" w:hAnsi="Verdana"/>
          <w:sz w:val="36"/>
          <w:szCs w:val="36"/>
          <w:lang w:val="en-US"/>
        </w:rPr>
        <w:t xml:space="preserve">and resilience. She learnt to sing </w:t>
      </w:r>
      <w:r w:rsidRPr="00A9242D">
        <w:rPr>
          <w:rFonts w:ascii="Verdana" w:hAnsi="Verdana"/>
          <w:bCs/>
          <w:sz w:val="36"/>
          <w:szCs w:val="36"/>
          <w:lang w:val="en-US"/>
        </w:rPr>
        <w:t>a</w:t>
      </w:r>
      <w:r w:rsidRPr="00A9242D">
        <w:rPr>
          <w:rFonts w:ascii="Verdana" w:hAnsi="Verdana"/>
          <w:sz w:val="36"/>
          <w:szCs w:val="36"/>
          <w:lang w:val="en-US"/>
        </w:rPr>
        <w:t xml:space="preserve"> seventeenth-century Italian </w:t>
      </w:r>
      <w:r w:rsidRPr="00A9242D">
        <w:rPr>
          <w:rFonts w:ascii="Verdana" w:hAnsi="Verdana"/>
          <w:bCs/>
          <w:sz w:val="36"/>
          <w:szCs w:val="36"/>
          <w:lang w:val="en-US"/>
        </w:rPr>
        <w:t>pre-</w:t>
      </w:r>
      <w:r w:rsidRPr="00A9242D">
        <w:rPr>
          <w:rFonts w:ascii="Verdana" w:hAnsi="Verdana"/>
          <w:sz w:val="36"/>
          <w:szCs w:val="36"/>
          <w:lang w:val="en-US"/>
        </w:rPr>
        <w:t>opera</w:t>
      </w:r>
      <w:r w:rsidRPr="00A9242D">
        <w:rPr>
          <w:rFonts w:ascii="Verdana" w:hAnsi="Verdana"/>
          <w:bCs/>
          <w:sz w:val="36"/>
          <w:szCs w:val="36"/>
          <w:lang w:val="en-US"/>
        </w:rPr>
        <w:t xml:space="preserve"> lament </w:t>
      </w:r>
      <w:r w:rsidRPr="00A9242D">
        <w:rPr>
          <w:rFonts w:ascii="Verdana" w:hAnsi="Verdana"/>
          <w:sz w:val="36"/>
          <w:szCs w:val="36"/>
          <w:lang w:val="en-US"/>
        </w:rPr>
        <w:t xml:space="preserve">and was drawn to the plaintive words of </w:t>
      </w:r>
      <w:proofErr w:type="spellStart"/>
      <w:r w:rsidRPr="00A9242D">
        <w:rPr>
          <w:rFonts w:ascii="Verdana" w:hAnsi="Verdana"/>
          <w:i/>
          <w:iCs/>
          <w:sz w:val="36"/>
          <w:szCs w:val="36"/>
          <w:lang w:val="en-US"/>
        </w:rPr>
        <w:t>Che</w:t>
      </w:r>
      <w:proofErr w:type="spellEnd"/>
      <w:r w:rsidRPr="00A9242D">
        <w:rPr>
          <w:rFonts w:ascii="Verdana" w:hAnsi="Verdana"/>
          <w:i/>
          <w:iCs/>
          <w:sz w:val="36"/>
          <w:szCs w:val="36"/>
          <w:lang w:val="en-US"/>
        </w:rPr>
        <w:t xml:space="preserve"> </w:t>
      </w:r>
      <w:proofErr w:type="spellStart"/>
      <w:r w:rsidRPr="00A9242D">
        <w:rPr>
          <w:rFonts w:ascii="Verdana" w:hAnsi="Verdana"/>
          <w:i/>
          <w:iCs/>
          <w:sz w:val="36"/>
          <w:szCs w:val="36"/>
          <w:lang w:val="en-US"/>
        </w:rPr>
        <w:t>si</w:t>
      </w:r>
      <w:proofErr w:type="spellEnd"/>
      <w:r w:rsidRPr="00A9242D">
        <w:rPr>
          <w:rFonts w:ascii="Verdana" w:hAnsi="Verdana"/>
          <w:i/>
          <w:iCs/>
          <w:sz w:val="36"/>
          <w:szCs w:val="36"/>
          <w:lang w:val="en-US"/>
        </w:rPr>
        <w:t xml:space="preserve"> </w:t>
      </w:r>
      <w:proofErr w:type="spellStart"/>
      <w:r w:rsidRPr="00A9242D">
        <w:rPr>
          <w:rFonts w:ascii="Verdana" w:hAnsi="Verdana"/>
          <w:i/>
          <w:iCs/>
          <w:sz w:val="36"/>
          <w:szCs w:val="36"/>
          <w:lang w:val="en-US"/>
        </w:rPr>
        <w:t>può</w:t>
      </w:r>
      <w:proofErr w:type="spellEnd"/>
      <w:r w:rsidRPr="00A9242D">
        <w:rPr>
          <w:rFonts w:ascii="Verdana" w:hAnsi="Verdana"/>
          <w:i/>
          <w:iCs/>
          <w:sz w:val="36"/>
          <w:szCs w:val="36"/>
          <w:lang w:val="en-US"/>
        </w:rPr>
        <w:t xml:space="preserve"> fare (what can be done)</w:t>
      </w:r>
      <w:r w:rsidRPr="00A9242D">
        <w:rPr>
          <w:rFonts w:ascii="Verdana" w:hAnsi="Verdana"/>
          <w:sz w:val="36"/>
          <w:szCs w:val="36"/>
          <w:lang w:val="en-US"/>
        </w:rPr>
        <w:t xml:space="preserve">, an aria composed by Barbara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Strozzi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(1619 – 1677) and to the compositions of Francesca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Caccini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(1587 – 1641). Although both female composers were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recognised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in their time they have been overlooked until recently.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Cammock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celebrates their words and music in a duet performed with jazz trumpeter Sheila Maurice-Grey connecting early Baroque-era lament with contemporary sorrows and resistance. </w:t>
      </w:r>
    </w:p>
    <w:p w:rsidR="00137E11" w:rsidRDefault="00137E11" w:rsidP="00A9242D">
      <w:pPr>
        <w:spacing w:line="360" w:lineRule="auto"/>
        <w:rPr>
          <w:rFonts w:ascii="Verdana" w:hAnsi="Verdana"/>
          <w:b/>
          <w:sz w:val="36"/>
          <w:szCs w:val="36"/>
          <w:lang w:val="en-US"/>
        </w:rPr>
      </w:pPr>
    </w:p>
    <w:p w:rsidR="00137E11" w:rsidRDefault="00137E11" w:rsidP="00A9242D">
      <w:pPr>
        <w:spacing w:line="360" w:lineRule="auto"/>
        <w:rPr>
          <w:rFonts w:ascii="Verdana" w:hAnsi="Verdana"/>
          <w:b/>
          <w:sz w:val="36"/>
          <w:szCs w:val="36"/>
          <w:lang w:val="en-US"/>
        </w:rPr>
      </w:pPr>
    </w:p>
    <w:p w:rsidR="00137E11" w:rsidRDefault="00137E11" w:rsidP="00A9242D">
      <w:pPr>
        <w:spacing w:line="360" w:lineRule="auto"/>
        <w:rPr>
          <w:rFonts w:ascii="Verdana" w:hAnsi="Verdana"/>
          <w:b/>
          <w:sz w:val="36"/>
          <w:szCs w:val="36"/>
          <w:lang w:val="en-US"/>
        </w:rPr>
      </w:pPr>
    </w:p>
    <w:p w:rsidR="00A9242D" w:rsidRDefault="00A9242D" w:rsidP="00A9242D">
      <w:pPr>
        <w:spacing w:line="360" w:lineRule="auto"/>
        <w:rPr>
          <w:rFonts w:ascii="Verdana" w:hAnsi="Verdana"/>
          <w:b/>
          <w:sz w:val="36"/>
          <w:szCs w:val="36"/>
          <w:lang w:val="en-US"/>
        </w:rPr>
      </w:pPr>
      <w:r w:rsidRPr="00A9242D">
        <w:rPr>
          <w:rFonts w:ascii="Verdana" w:hAnsi="Verdana"/>
          <w:b/>
          <w:sz w:val="36"/>
          <w:szCs w:val="36"/>
          <w:lang w:val="en-US"/>
        </w:rPr>
        <w:t>Continues on next page</w:t>
      </w:r>
    </w:p>
    <w:p w:rsidR="00137E11" w:rsidRDefault="00137E11" w:rsidP="00A9242D">
      <w:pPr>
        <w:spacing w:line="360" w:lineRule="auto"/>
        <w:rPr>
          <w:rFonts w:ascii="Verdana" w:hAnsi="Verdana"/>
          <w:b/>
          <w:sz w:val="36"/>
          <w:szCs w:val="36"/>
          <w:lang w:val="en-US"/>
        </w:rPr>
      </w:pPr>
    </w:p>
    <w:p w:rsidR="00A9242D" w:rsidRPr="00A9242D" w:rsidRDefault="00137E11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bCs/>
          <w:sz w:val="36"/>
          <w:szCs w:val="36"/>
          <w:lang w:val="en-US"/>
        </w:rPr>
        <w:lastRenderedPageBreak/>
        <w:t xml:space="preserve">Through </w:t>
      </w:r>
      <w:proofErr w:type="spellStart"/>
      <w:r w:rsidRPr="00A9242D">
        <w:rPr>
          <w:rFonts w:ascii="Verdana" w:hAnsi="Verdana"/>
          <w:bCs/>
          <w:sz w:val="36"/>
          <w:szCs w:val="36"/>
          <w:lang w:val="en-US"/>
        </w:rPr>
        <w:t>Cammock’s</w:t>
      </w:r>
      <w:proofErr w:type="spellEnd"/>
      <w:r w:rsidRPr="00A9242D">
        <w:rPr>
          <w:rFonts w:ascii="Verdana" w:hAnsi="Verdana"/>
          <w:bCs/>
          <w:sz w:val="36"/>
          <w:szCs w:val="36"/>
          <w:lang w:val="en-US"/>
        </w:rPr>
        <w:t xml:space="preserve"> residency and through the people she met she has produced an interconnecting body of work</w:t>
      </w:r>
      <w:r w:rsidRPr="00A9242D">
        <w:rPr>
          <w:rFonts w:ascii="Verdana" w:hAnsi="Verdana"/>
          <w:sz w:val="36"/>
          <w:szCs w:val="36"/>
          <w:lang w:val="en-US"/>
        </w:rPr>
        <w:t xml:space="preserve">; </w:t>
      </w:r>
      <w:proofErr w:type="spellStart"/>
      <w:r w:rsidR="00A9242D" w:rsidRPr="00A9242D">
        <w:rPr>
          <w:rFonts w:ascii="Verdana" w:hAnsi="Verdana"/>
          <w:sz w:val="36"/>
          <w:szCs w:val="36"/>
          <w:lang w:val="en-US"/>
        </w:rPr>
        <w:t>colour</w:t>
      </w:r>
      <w:proofErr w:type="spellEnd"/>
      <w:r w:rsidR="00A9242D" w:rsidRPr="00A9242D">
        <w:rPr>
          <w:rFonts w:ascii="Verdana" w:hAnsi="Verdana"/>
          <w:sz w:val="36"/>
          <w:szCs w:val="36"/>
          <w:lang w:val="en-US"/>
        </w:rPr>
        <w:t xml:space="preserve"> saturated vinyl-cut prints where line suggests vocal and musical sounds; and a screen-printed frieze with words and images scrolling along its surface. A </w:t>
      </w:r>
      <w:r w:rsidR="00A9242D" w:rsidRPr="00A9242D">
        <w:rPr>
          <w:rFonts w:ascii="Verdana" w:hAnsi="Verdana"/>
          <w:bCs/>
          <w:sz w:val="36"/>
          <w:szCs w:val="36"/>
          <w:lang w:val="en-US"/>
        </w:rPr>
        <w:t>multi-</w:t>
      </w:r>
      <w:r w:rsidR="00A9242D" w:rsidRPr="00A9242D">
        <w:rPr>
          <w:rFonts w:ascii="Verdana" w:hAnsi="Verdana"/>
          <w:sz w:val="36"/>
          <w:szCs w:val="36"/>
          <w:lang w:val="en-US"/>
        </w:rPr>
        <w:t xml:space="preserve">screen film presents a visual and aural collage of people, places and times where </w:t>
      </w:r>
      <w:proofErr w:type="spellStart"/>
      <w:r w:rsidR="00A9242D" w:rsidRPr="00A9242D">
        <w:rPr>
          <w:rFonts w:ascii="Verdana" w:hAnsi="Verdana"/>
          <w:sz w:val="36"/>
          <w:szCs w:val="36"/>
          <w:lang w:val="en-US"/>
        </w:rPr>
        <w:t>Cammock</w:t>
      </w:r>
      <w:proofErr w:type="spellEnd"/>
      <w:r w:rsidR="00A9242D" w:rsidRPr="00A9242D">
        <w:rPr>
          <w:rFonts w:ascii="Verdana" w:hAnsi="Verdana"/>
          <w:sz w:val="36"/>
          <w:szCs w:val="36"/>
          <w:lang w:val="en-US"/>
        </w:rPr>
        <w:t xml:space="preserve"> and her collaborators leave their own ‘audible </w:t>
      </w:r>
      <w:r w:rsidR="00A9242D" w:rsidRPr="00A9242D">
        <w:rPr>
          <w:rFonts w:ascii="Verdana" w:hAnsi="Verdana"/>
          <w:bCs/>
          <w:sz w:val="36"/>
          <w:szCs w:val="36"/>
          <w:lang w:val="en-US"/>
        </w:rPr>
        <w:t>fingerprint’.</w:t>
      </w:r>
    </w:p>
    <w:p w:rsidR="00A9242D" w:rsidRDefault="00A9242D" w:rsidP="00A9242D">
      <w:pPr>
        <w:spacing w:line="360" w:lineRule="auto"/>
        <w:rPr>
          <w:rFonts w:ascii="Verdana" w:hAnsi="Verdana"/>
          <w:bCs/>
          <w:sz w:val="36"/>
          <w:szCs w:val="36"/>
          <w:lang w:val="en-US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bCs/>
          <w:sz w:val="36"/>
          <w:szCs w:val="36"/>
          <w:lang w:val="en-US"/>
        </w:rPr>
        <w:t xml:space="preserve">Turner Prize-nominated Helen </w:t>
      </w:r>
      <w:proofErr w:type="spellStart"/>
      <w:r w:rsidRPr="00A9242D">
        <w:rPr>
          <w:rFonts w:ascii="Verdana" w:hAnsi="Verdana"/>
          <w:bCs/>
          <w:sz w:val="36"/>
          <w:szCs w:val="36"/>
          <w:lang w:val="en-US"/>
        </w:rPr>
        <w:t>Cammock</w:t>
      </w:r>
      <w:proofErr w:type="spellEnd"/>
      <w:r w:rsidRPr="00A9242D">
        <w:rPr>
          <w:rFonts w:ascii="Verdana" w:hAnsi="Verdana"/>
          <w:bCs/>
          <w:sz w:val="36"/>
          <w:szCs w:val="36"/>
          <w:lang w:val="en-US"/>
        </w:rPr>
        <w:t xml:space="preserve"> </w:t>
      </w:r>
      <w:r w:rsidRPr="00A9242D">
        <w:rPr>
          <w:rFonts w:ascii="Verdana" w:hAnsi="Verdana"/>
          <w:sz w:val="36"/>
          <w:szCs w:val="36"/>
          <w:lang w:val="en-US"/>
        </w:rPr>
        <w:t xml:space="preserve">was chosen as winner by a panel of four judges chaired by Whitechapel Gallery Director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Iwona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Blazwick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>, OBE; Vanessa Carlos, Director Carlos/Ishi</w:t>
      </w:r>
      <w:r w:rsidRPr="00A9242D">
        <w:rPr>
          <w:rFonts w:ascii="Verdana" w:hAnsi="Verdana"/>
          <w:bCs/>
          <w:sz w:val="36"/>
          <w:szCs w:val="36"/>
          <w:lang w:val="en-US"/>
        </w:rPr>
        <w:t>k</w:t>
      </w:r>
      <w:r w:rsidRPr="00A9242D">
        <w:rPr>
          <w:rFonts w:ascii="Verdana" w:hAnsi="Verdana"/>
          <w:sz w:val="36"/>
          <w:szCs w:val="36"/>
          <w:lang w:val="en-US"/>
        </w:rPr>
        <w:t xml:space="preserve">awa Gallery, London;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Marcelle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Joseph, collector; Laure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Provoust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>, artist and Rachel Spen</w:t>
      </w:r>
      <w:r w:rsidRPr="00A9242D">
        <w:rPr>
          <w:rFonts w:ascii="Verdana" w:hAnsi="Verdana"/>
          <w:bCs/>
          <w:sz w:val="36"/>
          <w:szCs w:val="36"/>
          <w:lang w:val="en-US"/>
        </w:rPr>
        <w:t>c</w:t>
      </w:r>
      <w:r w:rsidRPr="00A9242D">
        <w:rPr>
          <w:rFonts w:ascii="Verdana" w:hAnsi="Verdana"/>
          <w:sz w:val="36"/>
          <w:szCs w:val="36"/>
          <w:lang w:val="en-US"/>
        </w:rPr>
        <w:t>e, writer.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lastRenderedPageBreak/>
        <w:t>Following its presentation in London</w:t>
      </w:r>
      <w:r w:rsidRPr="00A9242D">
        <w:rPr>
          <w:rFonts w:ascii="Verdana" w:hAnsi="Verdana"/>
          <w:i/>
          <w:iCs/>
          <w:sz w:val="36"/>
          <w:szCs w:val="36"/>
          <w:lang w:val="en-US"/>
        </w:rPr>
        <w:t xml:space="preserve">, </w:t>
      </w:r>
      <w:r w:rsidRPr="00A9242D">
        <w:rPr>
          <w:rFonts w:ascii="Verdana" w:hAnsi="Verdana"/>
          <w:sz w:val="36"/>
          <w:szCs w:val="36"/>
          <w:lang w:val="en-US"/>
        </w:rPr>
        <w:t>the exhibition</w:t>
      </w:r>
      <w:r w:rsidRPr="00A9242D">
        <w:rPr>
          <w:rFonts w:ascii="Verdana" w:hAnsi="Verdana"/>
          <w:i/>
          <w:iCs/>
          <w:sz w:val="36"/>
          <w:szCs w:val="36"/>
          <w:lang w:val="en-US"/>
        </w:rPr>
        <w:t xml:space="preserve"> </w:t>
      </w:r>
      <w:r w:rsidRPr="00A9242D">
        <w:rPr>
          <w:rFonts w:ascii="Verdana" w:hAnsi="Verdana"/>
          <w:sz w:val="36"/>
          <w:szCs w:val="36"/>
          <w:lang w:val="en-US"/>
        </w:rPr>
        <w:t xml:space="preserve">will travel to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Collezione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Maramotti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in Reggio Emilia, Italy in October 2019.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 xml:space="preserve">An illustrated catalogue includes a recording of </w:t>
      </w:r>
      <w:proofErr w:type="spellStart"/>
      <w:r w:rsidRPr="00A9242D">
        <w:rPr>
          <w:rFonts w:ascii="Verdana" w:hAnsi="Verdana"/>
          <w:i/>
          <w:iCs/>
          <w:sz w:val="36"/>
          <w:szCs w:val="36"/>
          <w:lang w:val="en-US"/>
        </w:rPr>
        <w:t>Che</w:t>
      </w:r>
      <w:proofErr w:type="spellEnd"/>
      <w:r w:rsidRPr="00A9242D">
        <w:rPr>
          <w:rFonts w:ascii="Verdana" w:hAnsi="Verdana"/>
          <w:i/>
          <w:iCs/>
          <w:sz w:val="36"/>
          <w:szCs w:val="36"/>
          <w:lang w:val="en-US"/>
        </w:rPr>
        <w:t xml:space="preserve"> </w:t>
      </w:r>
      <w:proofErr w:type="spellStart"/>
      <w:r w:rsidRPr="00A9242D">
        <w:rPr>
          <w:rFonts w:ascii="Verdana" w:hAnsi="Verdana"/>
          <w:i/>
          <w:iCs/>
          <w:sz w:val="36"/>
          <w:szCs w:val="36"/>
          <w:lang w:val="en-US"/>
        </w:rPr>
        <w:t>si</w:t>
      </w:r>
      <w:proofErr w:type="spellEnd"/>
      <w:r w:rsidRPr="00A9242D">
        <w:rPr>
          <w:rFonts w:ascii="Verdana" w:hAnsi="Verdana"/>
          <w:i/>
          <w:iCs/>
          <w:sz w:val="36"/>
          <w:szCs w:val="36"/>
          <w:lang w:val="en-US"/>
        </w:rPr>
        <w:t xml:space="preserve"> </w:t>
      </w:r>
      <w:proofErr w:type="spellStart"/>
      <w:r w:rsidRPr="00A9242D">
        <w:rPr>
          <w:rFonts w:ascii="Verdana" w:hAnsi="Verdana"/>
          <w:i/>
          <w:iCs/>
          <w:sz w:val="36"/>
          <w:szCs w:val="36"/>
          <w:lang w:val="en-US"/>
        </w:rPr>
        <w:t>può</w:t>
      </w:r>
      <w:proofErr w:type="spellEnd"/>
      <w:r w:rsidRPr="00A9242D">
        <w:rPr>
          <w:rFonts w:ascii="Verdana" w:hAnsi="Verdana"/>
          <w:i/>
          <w:iCs/>
          <w:sz w:val="36"/>
          <w:szCs w:val="36"/>
          <w:lang w:val="en-US"/>
        </w:rPr>
        <w:t xml:space="preserve"> fare</w:t>
      </w:r>
      <w:r w:rsidRPr="00A9242D">
        <w:rPr>
          <w:rFonts w:ascii="Verdana" w:hAnsi="Verdana"/>
          <w:sz w:val="36"/>
          <w:szCs w:val="36"/>
          <w:lang w:val="en-US"/>
        </w:rPr>
        <w:t xml:space="preserve"> sung by Helen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Cammock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, and contains newly commissioned texts by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Rizvana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 Bradley; Taylor Le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Melle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, Laura Smith, and an interview with the artist and guest curator, Bina von </w:t>
      </w:r>
      <w:proofErr w:type="spellStart"/>
      <w:r w:rsidRPr="00A9242D">
        <w:rPr>
          <w:rFonts w:ascii="Verdana" w:hAnsi="Verdana"/>
          <w:sz w:val="36"/>
          <w:szCs w:val="36"/>
          <w:lang w:val="en-US"/>
        </w:rPr>
        <w:t>Stauffenberg</w:t>
      </w:r>
      <w:proofErr w:type="spellEnd"/>
      <w:r w:rsidRPr="00A9242D">
        <w:rPr>
          <w:rFonts w:ascii="Verdana" w:hAnsi="Verdana"/>
          <w:sz w:val="36"/>
          <w:szCs w:val="36"/>
          <w:lang w:val="en-US"/>
        </w:rPr>
        <w:t xml:space="preserve">. 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Performance date: 22 August 7pm</w:t>
      </w:r>
    </w:p>
    <w:p w:rsid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Pr="009A1B8B" w:rsidRDefault="009A1B8B" w:rsidP="00A9242D">
      <w:pPr>
        <w:spacing w:line="360" w:lineRule="auto"/>
        <w:rPr>
          <w:rFonts w:ascii="Verdana" w:hAnsi="Verdana"/>
          <w:b/>
          <w:sz w:val="36"/>
          <w:szCs w:val="36"/>
          <w:lang w:val="en-US"/>
        </w:rPr>
      </w:pPr>
      <w:r w:rsidRPr="009A1B8B">
        <w:rPr>
          <w:rFonts w:ascii="Verdana" w:hAnsi="Verdana"/>
          <w:b/>
          <w:sz w:val="36"/>
          <w:szCs w:val="36"/>
          <w:lang w:val="en-US"/>
        </w:rPr>
        <w:t>Continues on next page</w:t>
      </w:r>
    </w:p>
    <w:p w:rsidR="00A9242D" w:rsidRPr="00A9242D" w:rsidRDefault="00A9242D" w:rsidP="00A9242D">
      <w:pPr>
        <w:spacing w:line="360" w:lineRule="auto"/>
        <w:rPr>
          <w:rFonts w:ascii="Verdana" w:hAnsi="Verdana"/>
          <w:b/>
          <w:sz w:val="36"/>
          <w:szCs w:val="36"/>
          <w:lang w:val="en-US"/>
        </w:rPr>
      </w:pPr>
      <w:r w:rsidRPr="00A9242D">
        <w:rPr>
          <w:rFonts w:ascii="Verdana" w:hAnsi="Verdana"/>
          <w:b/>
          <w:sz w:val="36"/>
          <w:szCs w:val="36"/>
          <w:lang w:val="en-US"/>
        </w:rPr>
        <w:lastRenderedPageBreak/>
        <w:t>Labels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From left to right: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Ubuntu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2019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>Ink on Japanese Vinyl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Chorus II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2019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proofErr w:type="spellStart"/>
      <w:r w:rsidRPr="00A9242D">
        <w:rPr>
          <w:rFonts w:ascii="Verdana" w:hAnsi="Verdana"/>
          <w:sz w:val="36"/>
          <w:szCs w:val="36"/>
        </w:rPr>
        <w:t>Screenprint</w:t>
      </w:r>
      <w:proofErr w:type="spellEnd"/>
      <w:r w:rsidRPr="00A9242D">
        <w:rPr>
          <w:rFonts w:ascii="Verdana" w:hAnsi="Verdana"/>
          <w:sz w:val="36"/>
          <w:szCs w:val="36"/>
        </w:rPr>
        <w:t xml:space="preserve"> on paper 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Chorus I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2019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>HD video, multi-screen projection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>1 hr 16mins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lastRenderedPageBreak/>
        <w:t>Harp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2019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>Vinyl cut print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Voice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2019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>Vinyl cut print</w:t>
      </w:r>
    </w:p>
    <w:p w:rsidR="00A9242D" w:rsidRPr="00A9242D" w:rsidRDefault="00A9242D" w:rsidP="00A9242D">
      <w:pPr>
        <w:spacing w:line="360" w:lineRule="auto"/>
        <w:rPr>
          <w:rFonts w:ascii="Verdana" w:hAnsi="Verdana"/>
          <w:b/>
          <w:sz w:val="36"/>
          <w:szCs w:val="36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Trumpet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  <w:lang w:val="en-US"/>
        </w:rPr>
      </w:pPr>
      <w:r w:rsidRPr="00A9242D">
        <w:rPr>
          <w:rFonts w:ascii="Verdana" w:hAnsi="Verdana"/>
          <w:sz w:val="36"/>
          <w:szCs w:val="36"/>
          <w:lang w:val="en-US"/>
        </w:rPr>
        <w:t>2019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>Vinyl cut print</w:t>
      </w:r>
    </w:p>
    <w:p w:rsidR="00A9242D" w:rsidRPr="00A9242D" w:rsidRDefault="00A9242D" w:rsidP="00A9242D">
      <w:pPr>
        <w:spacing w:line="360" w:lineRule="auto"/>
        <w:rPr>
          <w:rFonts w:ascii="Verdana" w:hAnsi="Verdana"/>
          <w:b/>
          <w:sz w:val="36"/>
          <w:szCs w:val="36"/>
        </w:rPr>
      </w:pPr>
    </w:p>
    <w:p w:rsidR="00A9242D" w:rsidRDefault="00A9242D" w:rsidP="00A9242D">
      <w:pPr>
        <w:spacing w:line="360" w:lineRule="auto"/>
        <w:rPr>
          <w:rFonts w:ascii="Verdana" w:hAnsi="Verdana"/>
          <w:b/>
          <w:sz w:val="36"/>
          <w:szCs w:val="36"/>
        </w:rPr>
      </w:pPr>
    </w:p>
    <w:p w:rsidR="00137E11" w:rsidRDefault="00137E11" w:rsidP="00A9242D">
      <w:pPr>
        <w:spacing w:line="360" w:lineRule="auto"/>
        <w:rPr>
          <w:rFonts w:ascii="Verdana" w:hAnsi="Verdana"/>
          <w:b/>
          <w:sz w:val="36"/>
          <w:szCs w:val="36"/>
        </w:rPr>
      </w:pPr>
    </w:p>
    <w:p w:rsidR="00137E11" w:rsidRDefault="00137E11" w:rsidP="00A9242D">
      <w:pPr>
        <w:spacing w:line="360" w:lineRule="auto"/>
        <w:rPr>
          <w:rFonts w:ascii="Verdana" w:hAnsi="Verdana"/>
          <w:b/>
          <w:sz w:val="36"/>
          <w:szCs w:val="36"/>
        </w:rPr>
      </w:pPr>
    </w:p>
    <w:p w:rsidR="00137E11" w:rsidRPr="00A9242D" w:rsidRDefault="00137E11" w:rsidP="00A9242D">
      <w:pPr>
        <w:spacing w:line="360" w:lineRule="auto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Continues on next page</w:t>
      </w:r>
      <w:bookmarkStart w:id="0" w:name="_GoBack"/>
      <w:bookmarkEnd w:id="0"/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lastRenderedPageBreak/>
        <w:t>Chorus III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>2019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 xml:space="preserve">Rehearsals and performance, choreographed by Helen </w:t>
      </w:r>
      <w:proofErr w:type="spellStart"/>
      <w:r w:rsidRPr="00A9242D">
        <w:rPr>
          <w:rFonts w:ascii="Verdana" w:hAnsi="Verdana"/>
          <w:sz w:val="36"/>
          <w:szCs w:val="36"/>
        </w:rPr>
        <w:t>Cammock</w:t>
      </w:r>
      <w:proofErr w:type="spellEnd"/>
      <w:r w:rsidRPr="00A9242D">
        <w:rPr>
          <w:rFonts w:ascii="Verdana" w:hAnsi="Verdana"/>
          <w:sz w:val="36"/>
          <w:szCs w:val="36"/>
        </w:rPr>
        <w:t xml:space="preserve">, Federica </w:t>
      </w:r>
      <w:proofErr w:type="spellStart"/>
      <w:r w:rsidRPr="00A9242D">
        <w:rPr>
          <w:rFonts w:ascii="Verdana" w:hAnsi="Verdana"/>
          <w:sz w:val="36"/>
          <w:szCs w:val="36"/>
        </w:rPr>
        <w:t>Parretti</w:t>
      </w:r>
      <w:proofErr w:type="spellEnd"/>
      <w:r w:rsidRPr="00A9242D">
        <w:rPr>
          <w:rFonts w:ascii="Verdana" w:hAnsi="Verdana"/>
          <w:sz w:val="36"/>
          <w:szCs w:val="36"/>
        </w:rPr>
        <w:t xml:space="preserve"> and Becky Warnock; music: </w:t>
      </w:r>
      <w:proofErr w:type="spellStart"/>
      <w:r w:rsidRPr="00A9242D">
        <w:rPr>
          <w:rFonts w:ascii="Verdana" w:hAnsi="Verdana"/>
          <w:sz w:val="36"/>
          <w:szCs w:val="36"/>
        </w:rPr>
        <w:t>Ciaccona</w:t>
      </w:r>
      <w:proofErr w:type="spellEnd"/>
      <w:r w:rsidRPr="00A9242D">
        <w:rPr>
          <w:rFonts w:ascii="Verdana" w:hAnsi="Verdana"/>
          <w:sz w:val="36"/>
          <w:szCs w:val="36"/>
        </w:rPr>
        <w:t xml:space="preserve"> composed by Francesca </w:t>
      </w:r>
      <w:proofErr w:type="spellStart"/>
      <w:r w:rsidRPr="00A9242D">
        <w:rPr>
          <w:rFonts w:ascii="Verdana" w:hAnsi="Verdana"/>
          <w:sz w:val="36"/>
          <w:szCs w:val="36"/>
        </w:rPr>
        <w:t>Caccini</w:t>
      </w:r>
      <w:proofErr w:type="spellEnd"/>
      <w:r w:rsidRPr="00A9242D">
        <w:rPr>
          <w:rFonts w:ascii="Verdana" w:hAnsi="Verdana"/>
          <w:sz w:val="36"/>
          <w:szCs w:val="36"/>
        </w:rPr>
        <w:t xml:space="preserve"> </w:t>
      </w: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</w:p>
    <w:p w:rsidR="00A9242D" w:rsidRPr="00A9242D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  <w:r w:rsidRPr="00A9242D">
        <w:rPr>
          <w:rFonts w:ascii="Verdana" w:hAnsi="Verdana"/>
          <w:sz w:val="36"/>
          <w:szCs w:val="36"/>
        </w:rPr>
        <w:t xml:space="preserve">Performed by </w:t>
      </w:r>
      <w:proofErr w:type="spellStart"/>
      <w:r w:rsidRPr="00A9242D">
        <w:rPr>
          <w:rFonts w:ascii="Verdana" w:hAnsi="Verdana"/>
          <w:sz w:val="36"/>
          <w:szCs w:val="36"/>
        </w:rPr>
        <w:t>Smitry</w:t>
      </w:r>
      <w:proofErr w:type="spellEnd"/>
      <w:r w:rsidRPr="00A9242D">
        <w:rPr>
          <w:rFonts w:ascii="Verdana" w:hAnsi="Verdana"/>
          <w:sz w:val="36"/>
          <w:szCs w:val="36"/>
        </w:rPr>
        <w:t xml:space="preserve"> Azad, Ella </w:t>
      </w:r>
      <w:proofErr w:type="spellStart"/>
      <w:r w:rsidRPr="00A9242D">
        <w:rPr>
          <w:rFonts w:ascii="Verdana" w:hAnsi="Verdana"/>
          <w:sz w:val="36"/>
          <w:szCs w:val="36"/>
        </w:rPr>
        <w:t>Belenky</w:t>
      </w:r>
      <w:proofErr w:type="spellEnd"/>
      <w:r w:rsidRPr="00A9242D">
        <w:rPr>
          <w:rFonts w:ascii="Verdana" w:hAnsi="Verdana"/>
          <w:sz w:val="36"/>
          <w:szCs w:val="36"/>
        </w:rPr>
        <w:t xml:space="preserve">, Helen </w:t>
      </w:r>
      <w:proofErr w:type="spellStart"/>
      <w:r w:rsidRPr="00A9242D">
        <w:rPr>
          <w:rFonts w:ascii="Verdana" w:hAnsi="Verdana"/>
          <w:sz w:val="36"/>
          <w:szCs w:val="36"/>
        </w:rPr>
        <w:t>Cammock</w:t>
      </w:r>
      <w:proofErr w:type="spellEnd"/>
      <w:r w:rsidRPr="00A9242D">
        <w:rPr>
          <w:rFonts w:ascii="Verdana" w:hAnsi="Verdana"/>
          <w:sz w:val="36"/>
          <w:szCs w:val="36"/>
        </w:rPr>
        <w:t xml:space="preserve">, Kim Dexter, Delia Gaitskell, </w:t>
      </w:r>
      <w:proofErr w:type="spellStart"/>
      <w:r w:rsidRPr="00A9242D">
        <w:rPr>
          <w:rFonts w:ascii="Verdana" w:hAnsi="Verdana"/>
          <w:sz w:val="36"/>
          <w:szCs w:val="36"/>
        </w:rPr>
        <w:t>Nisha</w:t>
      </w:r>
      <w:proofErr w:type="spellEnd"/>
      <w:r w:rsidRPr="00A9242D">
        <w:rPr>
          <w:rFonts w:ascii="Verdana" w:hAnsi="Verdana"/>
          <w:sz w:val="36"/>
          <w:szCs w:val="36"/>
        </w:rPr>
        <w:t xml:space="preserve"> </w:t>
      </w:r>
      <w:proofErr w:type="spellStart"/>
      <w:r w:rsidRPr="00A9242D">
        <w:rPr>
          <w:rFonts w:ascii="Verdana" w:hAnsi="Verdana"/>
          <w:sz w:val="36"/>
          <w:szCs w:val="36"/>
        </w:rPr>
        <w:t>Halai</w:t>
      </w:r>
      <w:proofErr w:type="spellEnd"/>
      <w:r w:rsidRPr="00A9242D">
        <w:rPr>
          <w:rFonts w:ascii="Verdana" w:hAnsi="Verdana"/>
          <w:sz w:val="36"/>
          <w:szCs w:val="36"/>
        </w:rPr>
        <w:t xml:space="preserve">, Tania Joseph, </w:t>
      </w:r>
      <w:proofErr w:type="spellStart"/>
      <w:r w:rsidRPr="00A9242D">
        <w:rPr>
          <w:rFonts w:ascii="Verdana" w:hAnsi="Verdana"/>
          <w:sz w:val="36"/>
          <w:szCs w:val="36"/>
        </w:rPr>
        <w:t>Nikkita</w:t>
      </w:r>
      <w:proofErr w:type="spellEnd"/>
      <w:r w:rsidRPr="00A9242D">
        <w:rPr>
          <w:rFonts w:ascii="Verdana" w:hAnsi="Verdana"/>
          <w:sz w:val="36"/>
          <w:szCs w:val="36"/>
        </w:rPr>
        <w:t xml:space="preserve"> Juliet, Daniele </w:t>
      </w:r>
      <w:proofErr w:type="spellStart"/>
      <w:r w:rsidRPr="00A9242D">
        <w:rPr>
          <w:rFonts w:ascii="Verdana" w:hAnsi="Verdana"/>
          <w:sz w:val="36"/>
          <w:szCs w:val="36"/>
        </w:rPr>
        <w:t>Lamarche</w:t>
      </w:r>
      <w:proofErr w:type="spellEnd"/>
      <w:r w:rsidRPr="00A9242D">
        <w:rPr>
          <w:rFonts w:ascii="Verdana" w:hAnsi="Verdana"/>
          <w:sz w:val="36"/>
          <w:szCs w:val="36"/>
        </w:rPr>
        <w:t xml:space="preserve">, Jasmine </w:t>
      </w:r>
      <w:proofErr w:type="spellStart"/>
      <w:r w:rsidRPr="00A9242D">
        <w:rPr>
          <w:rFonts w:ascii="Verdana" w:hAnsi="Verdana"/>
          <w:sz w:val="36"/>
          <w:szCs w:val="36"/>
        </w:rPr>
        <w:t>Pajak</w:t>
      </w:r>
      <w:proofErr w:type="spellEnd"/>
      <w:r w:rsidRPr="00A9242D">
        <w:rPr>
          <w:rFonts w:ascii="Verdana" w:hAnsi="Verdana"/>
          <w:sz w:val="36"/>
          <w:szCs w:val="36"/>
        </w:rPr>
        <w:t xml:space="preserve">, Federica </w:t>
      </w:r>
      <w:proofErr w:type="spellStart"/>
      <w:r w:rsidRPr="00A9242D">
        <w:rPr>
          <w:rFonts w:ascii="Verdana" w:hAnsi="Verdana"/>
          <w:sz w:val="36"/>
          <w:szCs w:val="36"/>
        </w:rPr>
        <w:t>Parretti</w:t>
      </w:r>
      <w:proofErr w:type="spellEnd"/>
      <w:r w:rsidRPr="00A9242D">
        <w:rPr>
          <w:rFonts w:ascii="Verdana" w:hAnsi="Verdana"/>
          <w:sz w:val="36"/>
          <w:szCs w:val="36"/>
        </w:rPr>
        <w:t xml:space="preserve">, Alma </w:t>
      </w:r>
      <w:proofErr w:type="spellStart"/>
      <w:r w:rsidRPr="00A9242D">
        <w:rPr>
          <w:rFonts w:ascii="Verdana" w:hAnsi="Verdana"/>
          <w:sz w:val="36"/>
          <w:szCs w:val="36"/>
        </w:rPr>
        <w:t>Ramnauth</w:t>
      </w:r>
      <w:proofErr w:type="spellEnd"/>
      <w:r w:rsidRPr="00A9242D">
        <w:rPr>
          <w:rFonts w:ascii="Verdana" w:hAnsi="Verdana"/>
          <w:sz w:val="36"/>
          <w:szCs w:val="36"/>
        </w:rPr>
        <w:t xml:space="preserve">, Aoife Scott, </w:t>
      </w:r>
      <w:proofErr w:type="spellStart"/>
      <w:r w:rsidRPr="00A9242D">
        <w:rPr>
          <w:rFonts w:ascii="Verdana" w:hAnsi="Verdana"/>
          <w:sz w:val="36"/>
          <w:szCs w:val="36"/>
        </w:rPr>
        <w:t>Deeksha</w:t>
      </w:r>
      <w:proofErr w:type="spellEnd"/>
      <w:r w:rsidRPr="00A9242D">
        <w:rPr>
          <w:rFonts w:ascii="Verdana" w:hAnsi="Verdana"/>
          <w:sz w:val="36"/>
          <w:szCs w:val="36"/>
        </w:rPr>
        <w:t xml:space="preserve"> </w:t>
      </w:r>
      <w:proofErr w:type="spellStart"/>
      <w:r w:rsidRPr="00A9242D">
        <w:rPr>
          <w:rFonts w:ascii="Verdana" w:hAnsi="Verdana"/>
          <w:sz w:val="36"/>
          <w:szCs w:val="36"/>
        </w:rPr>
        <w:t>Soni</w:t>
      </w:r>
      <w:proofErr w:type="spellEnd"/>
      <w:r w:rsidRPr="00A9242D">
        <w:rPr>
          <w:rFonts w:ascii="Verdana" w:hAnsi="Verdana"/>
          <w:sz w:val="36"/>
          <w:szCs w:val="36"/>
        </w:rPr>
        <w:t xml:space="preserve"> and Becky Warnock</w:t>
      </w:r>
    </w:p>
    <w:p w:rsidR="00A9242D" w:rsidRPr="00A9242D" w:rsidRDefault="00A9242D" w:rsidP="00A9242D">
      <w:pPr>
        <w:spacing w:line="360" w:lineRule="auto"/>
        <w:rPr>
          <w:rFonts w:ascii="Verdana" w:hAnsi="Verdana"/>
          <w:b/>
          <w:sz w:val="36"/>
          <w:szCs w:val="36"/>
        </w:rPr>
      </w:pPr>
    </w:p>
    <w:p w:rsidR="00A9242D" w:rsidRPr="00E634D1" w:rsidRDefault="00A9242D" w:rsidP="00A9242D">
      <w:pPr>
        <w:spacing w:line="360" w:lineRule="auto"/>
        <w:rPr>
          <w:rFonts w:ascii="Verdana" w:hAnsi="Verdana"/>
          <w:sz w:val="36"/>
          <w:szCs w:val="36"/>
        </w:rPr>
      </w:pPr>
    </w:p>
    <w:sectPr w:rsidR="00A9242D" w:rsidRPr="00E63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D1"/>
    <w:rsid w:val="000050D1"/>
    <w:rsid w:val="00137E11"/>
    <w:rsid w:val="004E504E"/>
    <w:rsid w:val="009A1B8B"/>
    <w:rsid w:val="00A9242D"/>
    <w:rsid w:val="00E634D1"/>
    <w:rsid w:val="00E946FF"/>
    <w:rsid w:val="00F8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 Dimaki</dc:creator>
  <cp:lastModifiedBy>Elli Dimaki</cp:lastModifiedBy>
  <cp:revision>5</cp:revision>
  <dcterms:created xsi:type="dcterms:W3CDTF">2019-06-24T13:52:00Z</dcterms:created>
  <dcterms:modified xsi:type="dcterms:W3CDTF">2019-06-25T14:39:00Z</dcterms:modified>
</cp:coreProperties>
</file>